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184C0" w14:textId="77777777" w:rsidR="00672EE0" w:rsidRPr="00672EE0" w:rsidRDefault="00672EE0" w:rsidP="00672EE0">
      <w:pPr>
        <w:spacing w:after="0"/>
        <w:jc w:val="center"/>
        <w:rPr>
          <w:rStyle w:val="c11"/>
          <w:rFonts w:ascii="Times New Roman" w:hAnsi="Times New Roman" w:cs="Times New Roman"/>
          <w:b/>
          <w:bCs/>
          <w:i/>
          <w:iCs/>
          <w:color w:val="FF0000"/>
          <w:sz w:val="48"/>
          <w:szCs w:val="48"/>
          <w:shd w:val="clear" w:color="auto" w:fill="FFFFFF"/>
        </w:rPr>
      </w:pPr>
      <w:r w:rsidRPr="00672EE0">
        <w:rPr>
          <w:rStyle w:val="c11"/>
          <w:rFonts w:ascii="Times New Roman" w:hAnsi="Times New Roman" w:cs="Times New Roman"/>
          <w:b/>
          <w:bCs/>
          <w:i/>
          <w:iCs/>
          <w:color w:val="FF0000"/>
          <w:sz w:val="48"/>
          <w:szCs w:val="48"/>
          <w:shd w:val="clear" w:color="auto" w:fill="FFFFFF"/>
        </w:rPr>
        <w:t>Консультация</w:t>
      </w:r>
      <w:r w:rsidRPr="00672EE0">
        <w:rPr>
          <w:rStyle w:val="c7"/>
          <w:rFonts w:ascii="Times New Roman" w:hAnsi="Times New Roman" w:cs="Times New Roman"/>
          <w:i/>
          <w:iCs/>
          <w:color w:val="FF0000"/>
          <w:sz w:val="48"/>
          <w:szCs w:val="48"/>
          <w:shd w:val="clear" w:color="auto" w:fill="FFFFFF"/>
        </w:rPr>
        <w:t> </w:t>
      </w:r>
      <w:r w:rsidRPr="00672EE0">
        <w:rPr>
          <w:rStyle w:val="c11"/>
          <w:rFonts w:ascii="Times New Roman" w:hAnsi="Times New Roman" w:cs="Times New Roman"/>
          <w:b/>
          <w:bCs/>
          <w:i/>
          <w:iCs/>
          <w:color w:val="FF0000"/>
          <w:sz w:val="48"/>
          <w:szCs w:val="48"/>
          <w:shd w:val="clear" w:color="auto" w:fill="FFFFFF"/>
        </w:rPr>
        <w:t>для родителей</w:t>
      </w:r>
    </w:p>
    <w:p w14:paraId="0D4C1DEE" w14:textId="58CBA5D9" w:rsidR="002471FF" w:rsidRDefault="00672EE0" w:rsidP="00672EE0">
      <w:pPr>
        <w:spacing w:after="0"/>
        <w:jc w:val="center"/>
        <w:rPr>
          <w:rStyle w:val="c7"/>
          <w:rFonts w:ascii="Times New Roman" w:hAnsi="Times New Roman" w:cs="Times New Roman"/>
          <w:i/>
          <w:iCs/>
          <w:color w:val="FF0000"/>
          <w:sz w:val="48"/>
          <w:szCs w:val="48"/>
          <w:shd w:val="clear" w:color="auto" w:fill="FFFFFF"/>
        </w:rPr>
      </w:pPr>
      <w:r w:rsidRPr="00672EE0">
        <w:rPr>
          <w:rStyle w:val="c11"/>
          <w:rFonts w:ascii="Times New Roman" w:hAnsi="Times New Roman" w:cs="Times New Roman"/>
          <w:b/>
          <w:bCs/>
          <w:i/>
          <w:iCs/>
          <w:color w:val="FF0000"/>
          <w:sz w:val="48"/>
          <w:szCs w:val="48"/>
          <w:shd w:val="clear" w:color="auto" w:fill="FFFFFF"/>
        </w:rPr>
        <w:t xml:space="preserve"> на тему:</w:t>
      </w:r>
      <w:r w:rsidRPr="00672EE0">
        <w:rPr>
          <w:rStyle w:val="c7"/>
          <w:rFonts w:ascii="Times New Roman" w:hAnsi="Times New Roman" w:cs="Times New Roman"/>
          <w:i/>
          <w:iCs/>
          <w:color w:val="FF0000"/>
          <w:sz w:val="48"/>
          <w:szCs w:val="48"/>
          <w:shd w:val="clear" w:color="auto" w:fill="FFFFFF"/>
        </w:rPr>
        <w:t> «</w:t>
      </w:r>
      <w:r w:rsidR="00724436">
        <w:rPr>
          <w:rStyle w:val="c11"/>
          <w:rFonts w:ascii="Times New Roman" w:hAnsi="Times New Roman" w:cs="Times New Roman"/>
          <w:b/>
          <w:bCs/>
          <w:i/>
          <w:iCs/>
          <w:color w:val="FF0000"/>
          <w:sz w:val="48"/>
          <w:szCs w:val="48"/>
          <w:shd w:val="clear" w:color="auto" w:fill="FFFFFF"/>
        </w:rPr>
        <w:t>О</w:t>
      </w:r>
      <w:r w:rsidRPr="00672EE0">
        <w:rPr>
          <w:rStyle w:val="c11"/>
          <w:rFonts w:ascii="Times New Roman" w:hAnsi="Times New Roman" w:cs="Times New Roman"/>
          <w:b/>
          <w:bCs/>
          <w:i/>
          <w:iCs/>
          <w:color w:val="FF0000"/>
          <w:sz w:val="48"/>
          <w:szCs w:val="48"/>
          <w:shd w:val="clear" w:color="auto" w:fill="FFFFFF"/>
        </w:rPr>
        <w:t>сен</w:t>
      </w:r>
      <w:r w:rsidR="00724436">
        <w:rPr>
          <w:rStyle w:val="c11"/>
          <w:rFonts w:ascii="Times New Roman" w:hAnsi="Times New Roman" w:cs="Times New Roman"/>
          <w:b/>
          <w:bCs/>
          <w:i/>
          <w:iCs/>
          <w:color w:val="FF0000"/>
          <w:sz w:val="48"/>
          <w:szCs w:val="48"/>
          <w:shd w:val="clear" w:color="auto" w:fill="FFFFFF"/>
        </w:rPr>
        <w:t>няя пора</w:t>
      </w:r>
      <w:r w:rsidRPr="00672EE0">
        <w:rPr>
          <w:rStyle w:val="c7"/>
          <w:rFonts w:ascii="Times New Roman" w:hAnsi="Times New Roman" w:cs="Times New Roman"/>
          <w:i/>
          <w:iCs/>
          <w:color w:val="FF0000"/>
          <w:sz w:val="48"/>
          <w:szCs w:val="48"/>
          <w:shd w:val="clear" w:color="auto" w:fill="FFFFFF"/>
        </w:rPr>
        <w:t>»</w:t>
      </w:r>
    </w:p>
    <w:p w14:paraId="100387C3" w14:textId="2BFB17D7" w:rsidR="00E55CB7" w:rsidRDefault="00724436" w:rsidP="00672EE0">
      <w:pPr>
        <w:spacing w:after="0"/>
        <w:jc w:val="center"/>
        <w:rPr>
          <w:rStyle w:val="c7"/>
          <w:rFonts w:ascii="Times New Roman" w:hAnsi="Times New Roman" w:cs="Times New Roman"/>
          <w:i/>
          <w:iCs/>
          <w:color w:val="FF0000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1B51C621" wp14:editId="57BCAC0D">
            <wp:extent cx="4610100" cy="500532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63" cy="500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BA43" w14:textId="77777777" w:rsidR="00672EE0" w:rsidRDefault="00672EE0" w:rsidP="007B4B2F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Осенняя природа дает богатый материал для совместных с детьми наблюдений. Во время прогулки по осенней улице, парку. Лесу обращайте внимание детей на осенние изменения в природе: вспомните вместе с детьми о смене времен года, повторите названия времен года и их очередность.</w:t>
      </w:r>
    </w:p>
    <w:p w14:paraId="7A717DE5" w14:textId="77777777" w:rsidR="00672EE0" w:rsidRDefault="00672EE0" w:rsidP="007B4B2F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Вспомните и обобщите с детьми все сезонные изменения, которые происходят в природе осенью.</w:t>
      </w:r>
    </w:p>
    <w:p w14:paraId="6EF7A70F" w14:textId="77777777" w:rsidR="00672EE0" w:rsidRDefault="00672EE0" w:rsidP="007B4B2F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Листья на деревьях меняют свой цвет – летом они были зеленые, а теперь стали желтыми, красными, оранжевыми; скоро листья опадут – начнется листопад.</w:t>
      </w:r>
    </w:p>
    <w:p w14:paraId="2DD0E7CE" w14:textId="77777777" w:rsidR="00672EE0" w:rsidRDefault="00672EE0" w:rsidP="007B4B2F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Можно рассмотреть с детьми место на ветке дерева, откуда только что сорвали листок: там мы увидим еле заметные почки. Деревья не погибли, они только отбросили отмершие, а потому не нужные листья. Но весной из почек вновь появятся новые листочки, дерево вновь оживет, зазеленеет.</w:t>
      </w:r>
    </w:p>
    <w:p w14:paraId="42599F54" w14:textId="44EBEEB7" w:rsidR="00672EE0" w:rsidRDefault="00672EE0" w:rsidP="007B4B2F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Меньше становится насекомых – не слышно кузнечиков, не видно стрекоз, бабочек. Можно объяснить детям, что насекомые готовятся к зиме, к холодам: </w:t>
      </w:r>
      <w:r>
        <w:rPr>
          <w:rStyle w:val="c2"/>
          <w:color w:val="000000"/>
          <w:sz w:val="28"/>
          <w:szCs w:val="28"/>
        </w:rPr>
        <w:lastRenderedPageBreak/>
        <w:t>они прячутся в щели домов, под кору деревьев и засыпают на всю зиму до следующей весны.</w:t>
      </w:r>
    </w:p>
    <w:p w14:paraId="03423D06" w14:textId="14E108A3" w:rsidR="00672EE0" w:rsidRDefault="00672EE0" w:rsidP="007B4B2F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Наблюдения за улетающими птицами. Можно теперь легко ответить на вопрос детей, почему от нас улетают птицы осенью. Летом дети имели возможность наблюдать, как птицы гонялись за насекомыми – комарами, мухами, бабочками. Но сейчас насекомых стало меньше – дети это видят сами. Поэтому птицы должны улетать, чтобы не погибнуть от голода. Они улетают в теплые края, где даже в зимнее время тепло и нет недостатка в пище. Но весною вернутся снова.</w:t>
      </w:r>
      <w:r>
        <w:rPr>
          <w:rStyle w:val="a5"/>
          <w:color w:val="000000"/>
          <w:sz w:val="28"/>
          <w:szCs w:val="28"/>
        </w:rPr>
        <w:footnoteReference w:id="1"/>
      </w:r>
    </w:p>
    <w:p w14:paraId="75B9C859" w14:textId="51490501" w:rsidR="00672EE0" w:rsidRDefault="00672EE0" w:rsidP="00672EE0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14:paraId="731BB93A" w14:textId="4917CDA2" w:rsidR="00672EE0" w:rsidRPr="00724436" w:rsidRDefault="00592B0B" w:rsidP="00592B0B">
      <w:pPr>
        <w:pStyle w:val="a7"/>
        <w:spacing w:before="0" w:beforeAutospacing="0" w:after="0" w:afterAutospacing="0"/>
        <w:jc w:val="center"/>
        <w:rPr>
          <w:b/>
          <w:color w:val="33CC33"/>
          <w:sz w:val="28"/>
          <w:szCs w:val="28"/>
        </w:rPr>
      </w:pPr>
      <w:r w:rsidRPr="00724436">
        <w:rPr>
          <w:b/>
          <w:color w:val="33CC33"/>
          <w:sz w:val="28"/>
          <w:szCs w:val="28"/>
        </w:rPr>
        <w:t xml:space="preserve">Игры с </w:t>
      </w:r>
      <w:proofErr w:type="gramStart"/>
      <w:r w:rsidR="007B4B2F">
        <w:rPr>
          <w:b/>
          <w:color w:val="33CC33"/>
          <w:sz w:val="28"/>
          <w:szCs w:val="28"/>
        </w:rPr>
        <w:t xml:space="preserve">детьми </w:t>
      </w:r>
      <w:r w:rsidRPr="00724436">
        <w:rPr>
          <w:b/>
          <w:color w:val="33CC33"/>
          <w:sz w:val="28"/>
          <w:szCs w:val="28"/>
        </w:rPr>
        <w:t xml:space="preserve"> осенью</w:t>
      </w:r>
      <w:proofErr w:type="gramEnd"/>
    </w:p>
    <w:p w14:paraId="06CC1D75" w14:textId="5F92C8CD" w:rsidR="00672EE0" w:rsidRDefault="00672EE0" w:rsidP="00672EE0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14:paraId="50E050D8" w14:textId="77777777" w:rsidR="00592B0B" w:rsidRPr="00C54660" w:rsidRDefault="00592B0B" w:rsidP="00592B0B">
      <w:pPr>
        <w:pStyle w:val="a7"/>
        <w:spacing w:before="0" w:beforeAutospacing="0" w:after="0" w:afterAutospacing="0"/>
        <w:rPr>
          <w:sz w:val="28"/>
          <w:szCs w:val="28"/>
        </w:rPr>
      </w:pPr>
      <w:r w:rsidRPr="00C54660">
        <w:rPr>
          <w:rStyle w:val="a6"/>
          <w:sz w:val="28"/>
          <w:szCs w:val="28"/>
        </w:rPr>
        <w:t>«Листочки»</w:t>
      </w:r>
    </w:p>
    <w:p w14:paraId="488A4F93" w14:textId="77777777" w:rsidR="00592B0B" w:rsidRPr="00C54660" w:rsidRDefault="00592B0B" w:rsidP="00592B0B">
      <w:pPr>
        <w:pStyle w:val="a7"/>
        <w:spacing w:before="0" w:beforeAutospacing="0" w:after="0" w:afterAutospacing="0"/>
        <w:rPr>
          <w:sz w:val="28"/>
          <w:szCs w:val="28"/>
        </w:rPr>
      </w:pPr>
      <w:r w:rsidRPr="00C54660">
        <w:rPr>
          <w:sz w:val="28"/>
          <w:szCs w:val="28"/>
        </w:rPr>
        <w:t xml:space="preserve">Есть и простые, но очень полезные </w:t>
      </w:r>
      <w:r w:rsidRPr="00C54660">
        <w:rPr>
          <w:rStyle w:val="a6"/>
          <w:sz w:val="28"/>
          <w:szCs w:val="28"/>
        </w:rPr>
        <w:t xml:space="preserve">игры для детей осенью на улице. </w:t>
      </w:r>
      <w:r w:rsidRPr="00C54660">
        <w:rPr>
          <w:sz w:val="28"/>
          <w:szCs w:val="28"/>
        </w:rPr>
        <w:t>Особой популярностью пользуется игра «Листочки». Вместе с малышом собираются листья различных деревьев, при этом обязательно определяется и называется дерево, с которого листочек упал. Малышу можно предложить поднять листочек и поискать в парке дерево, на котором растут (или с которого опадают) точно такие листочки. Сравнить опавшие листья и те, которые еще остались на деревьях. Игру можно усложнить, добавив в нее в качестве поискового материала желуди, орехи, шишки и др. плоды деревьев.</w:t>
      </w:r>
    </w:p>
    <w:p w14:paraId="1F7339B5" w14:textId="77777777" w:rsidR="00592B0B" w:rsidRPr="00C54660" w:rsidRDefault="00592B0B" w:rsidP="00592B0B">
      <w:pPr>
        <w:pStyle w:val="a7"/>
        <w:spacing w:before="0" w:beforeAutospacing="0" w:after="0" w:afterAutospacing="0"/>
        <w:rPr>
          <w:sz w:val="28"/>
          <w:szCs w:val="28"/>
        </w:rPr>
      </w:pPr>
      <w:r w:rsidRPr="00C54660">
        <w:rPr>
          <w:rStyle w:val="a6"/>
          <w:sz w:val="28"/>
          <w:szCs w:val="28"/>
        </w:rPr>
        <w:t>«Лужи»</w:t>
      </w:r>
    </w:p>
    <w:p w14:paraId="227989BB" w14:textId="77777777" w:rsidR="00592B0B" w:rsidRPr="00C54660" w:rsidRDefault="00592B0B" w:rsidP="00592B0B">
      <w:pPr>
        <w:pStyle w:val="a7"/>
        <w:spacing w:before="0" w:beforeAutospacing="0" w:after="0" w:afterAutospacing="0"/>
        <w:rPr>
          <w:sz w:val="28"/>
          <w:szCs w:val="28"/>
        </w:rPr>
      </w:pPr>
      <w:r w:rsidRPr="00C54660">
        <w:rPr>
          <w:sz w:val="28"/>
          <w:szCs w:val="28"/>
        </w:rPr>
        <w:t>Лужи способны доставить радость любому малышу, но, к сожалению, отнюдь не огромную радость маме. Учитывая то, что запретный плод – сладок, не стоит лишать ребенка радости испачкаться в луже. Он это сделает все равно, если уж очень захочет. Наигравшись во время прогулки, может быть, не появится подобное желание во время похода на мероприятие, требующее безупречного внешнего вида. Игры в лужах - не самое страшное занятие, это своего рода познавательная активность ребенка и поэтому лишать его развития – не стоит. Главное все правильно организовать: позаботиться о соответствующей одежде и обуви, дополнительной паре перчаток. Лужи лучше выбирать различные по величине и глубине, но крайне желательно неподалеку от дома, так как продолжительная дорога в мокрой одежде – нежелательное явление.</w:t>
      </w:r>
    </w:p>
    <w:p w14:paraId="2BA58E85" w14:textId="77777777" w:rsidR="00592B0B" w:rsidRPr="00C54660" w:rsidRDefault="00592B0B" w:rsidP="00592B0B">
      <w:pPr>
        <w:pStyle w:val="a7"/>
        <w:spacing w:before="0" w:beforeAutospacing="0" w:after="0" w:afterAutospacing="0"/>
        <w:rPr>
          <w:sz w:val="28"/>
          <w:szCs w:val="28"/>
        </w:rPr>
      </w:pPr>
      <w:r w:rsidRPr="00C54660">
        <w:rPr>
          <w:rStyle w:val="a6"/>
          <w:sz w:val="28"/>
          <w:szCs w:val="28"/>
        </w:rPr>
        <w:t xml:space="preserve">Игры для детей осенью </w:t>
      </w:r>
      <w:r w:rsidRPr="00C54660">
        <w:rPr>
          <w:sz w:val="28"/>
          <w:szCs w:val="28"/>
        </w:rPr>
        <w:t>в лужах можно организовать по - разному: можно, обойдя лужи, посчитать количество шагов и сравнить лужи по величине, измерить глубину луж при помощи палки, покататься по лужам на велосипеде и т.д.</w:t>
      </w:r>
    </w:p>
    <w:p w14:paraId="6309D014" w14:textId="77777777" w:rsidR="00592B0B" w:rsidRPr="00592B0B" w:rsidRDefault="00592B0B" w:rsidP="00592B0B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592B0B">
        <w:rPr>
          <w:rStyle w:val="a8"/>
          <w:b/>
          <w:bCs/>
          <w:sz w:val="28"/>
          <w:szCs w:val="28"/>
        </w:rPr>
        <w:t>Игры, развивающие мимику и мышцы лица, способствующие развитию артикуляционного аппарата и, соответственно, звукопроизношению и речи.</w:t>
      </w:r>
    </w:p>
    <w:p w14:paraId="0A806C08" w14:textId="77777777" w:rsidR="00592B0B" w:rsidRPr="00C54660" w:rsidRDefault="00592B0B" w:rsidP="00592B0B">
      <w:pPr>
        <w:pStyle w:val="a7"/>
        <w:spacing w:before="0" w:beforeAutospacing="0" w:after="0" w:afterAutospacing="0"/>
        <w:rPr>
          <w:sz w:val="28"/>
          <w:szCs w:val="28"/>
        </w:rPr>
      </w:pPr>
      <w:r w:rsidRPr="00C54660">
        <w:rPr>
          <w:sz w:val="28"/>
          <w:szCs w:val="28"/>
        </w:rPr>
        <w:t>1. Изобразить начало осени – раннюю осень. Она легкая, веселая, добрая, красивая, щедрая, радостная.</w:t>
      </w:r>
    </w:p>
    <w:p w14:paraId="7BBD1D6F" w14:textId="77777777" w:rsidR="00592B0B" w:rsidRPr="00C54660" w:rsidRDefault="00592B0B" w:rsidP="00592B0B">
      <w:pPr>
        <w:pStyle w:val="a7"/>
        <w:spacing w:before="0" w:beforeAutospacing="0" w:after="0" w:afterAutospacing="0"/>
        <w:rPr>
          <w:sz w:val="28"/>
          <w:szCs w:val="28"/>
        </w:rPr>
      </w:pPr>
      <w:r w:rsidRPr="00C54660">
        <w:rPr>
          <w:sz w:val="28"/>
          <w:szCs w:val="28"/>
        </w:rPr>
        <w:t>2. Изобразить окончание осени – позднюю осень. Она печальная, грустная, плачущая дождиком.</w:t>
      </w:r>
    </w:p>
    <w:p w14:paraId="211F23D0" w14:textId="77777777" w:rsidR="00592B0B" w:rsidRPr="00C54660" w:rsidRDefault="00592B0B" w:rsidP="00592B0B">
      <w:pPr>
        <w:pStyle w:val="a7"/>
        <w:spacing w:before="0" w:beforeAutospacing="0" w:after="0" w:afterAutospacing="0"/>
        <w:rPr>
          <w:sz w:val="28"/>
          <w:szCs w:val="28"/>
        </w:rPr>
      </w:pPr>
      <w:r w:rsidRPr="00C54660">
        <w:rPr>
          <w:sz w:val="28"/>
          <w:szCs w:val="28"/>
        </w:rPr>
        <w:t>3. Изобразить настроение в солнечный день, в дождливый осенний день, осенний хмурый день.</w:t>
      </w:r>
    </w:p>
    <w:p w14:paraId="42AD9909" w14:textId="2AD86B65" w:rsidR="00592B0B" w:rsidRDefault="00592B0B" w:rsidP="00592B0B">
      <w:pPr>
        <w:pStyle w:val="a7"/>
        <w:spacing w:before="0" w:beforeAutospacing="0" w:after="0" w:afterAutospacing="0"/>
        <w:rPr>
          <w:sz w:val="28"/>
          <w:szCs w:val="28"/>
        </w:rPr>
      </w:pPr>
      <w:r w:rsidRPr="00C54660">
        <w:rPr>
          <w:sz w:val="28"/>
          <w:szCs w:val="28"/>
        </w:rPr>
        <w:t>4. Представить путешествие по осеннему лесу. Подошли к медвежьей берлоге, мишка спит, он зевает</w:t>
      </w:r>
      <w:proofErr w:type="gramStart"/>
      <w:r w:rsidRPr="00C54660">
        <w:rPr>
          <w:sz w:val="28"/>
          <w:szCs w:val="28"/>
        </w:rPr>
        <w:t>…(</w:t>
      </w:r>
      <w:proofErr w:type="gramEnd"/>
      <w:r w:rsidRPr="00C54660">
        <w:rPr>
          <w:sz w:val="28"/>
          <w:szCs w:val="28"/>
        </w:rPr>
        <w:t>ребенок закрывает и открывает ротик – несколько раз), осенью в лесу много брусники… (ребенок имитирует сбор брусники), она очень вкусная – попробуй (ребенок имитирует жевание брусники).В лесу всем нам радостно (имитируем улыбку). Мы встретили хомячка, у него большие щечки, он запасает корм на зиму…(надуваем щечки как у хомячка), еще встретили белочку, она грызет орешки (ребенок стучит зубками), мелькает беличий хвостик (малыш высовывает язык, делает им ряд движений), белочка угостила нас своими орешками, мы их скушали и теперь нужно почистить зубки (ребенок обводит языком верхние и нижние зубки, при этом челюсти и губы находятся в неподвижном состоянии).</w:t>
      </w:r>
    </w:p>
    <w:p w14:paraId="4B9CC520" w14:textId="77777777" w:rsidR="00724436" w:rsidRPr="00C54660" w:rsidRDefault="00724436" w:rsidP="00592B0B">
      <w:pPr>
        <w:pStyle w:val="a7"/>
        <w:spacing w:before="0" w:beforeAutospacing="0" w:after="0" w:afterAutospacing="0"/>
        <w:rPr>
          <w:sz w:val="28"/>
          <w:szCs w:val="28"/>
        </w:rPr>
      </w:pPr>
    </w:p>
    <w:p w14:paraId="5BE111A1" w14:textId="77777777" w:rsidR="00592B0B" w:rsidRPr="00724436" w:rsidRDefault="00592B0B" w:rsidP="00724436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24436">
        <w:rPr>
          <w:b/>
          <w:bCs/>
          <w:color w:val="33CC33"/>
          <w:sz w:val="28"/>
          <w:szCs w:val="28"/>
        </w:rPr>
        <w:t>Читаем детям</w:t>
      </w:r>
    </w:p>
    <w:p w14:paraId="646E21C8" w14:textId="0479365C" w:rsidR="00592B0B" w:rsidRDefault="00592B0B" w:rsidP="00592B0B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*Н. Абрамова «Осенняя сказка»</w:t>
      </w:r>
      <w:r>
        <w:rPr>
          <w:color w:val="000000"/>
          <w:sz w:val="28"/>
          <w:szCs w:val="28"/>
        </w:rPr>
        <w:br/>
        <w:t>*А. Лукьянова «Сказка про начало зимы»</w:t>
      </w:r>
      <w:r>
        <w:rPr>
          <w:color w:val="000000"/>
          <w:sz w:val="28"/>
          <w:szCs w:val="28"/>
        </w:rPr>
        <w:br/>
        <w:t>*Л Соколова «Сказка про то, как лисичка про осень узнала»</w:t>
      </w:r>
      <w:r>
        <w:rPr>
          <w:color w:val="000000"/>
          <w:sz w:val="28"/>
          <w:szCs w:val="28"/>
        </w:rPr>
        <w:br/>
        <w:t>*И. Соколов– Микитов «Рассказы о животных»</w:t>
      </w:r>
      <w:r>
        <w:rPr>
          <w:color w:val="000000"/>
          <w:sz w:val="28"/>
          <w:szCs w:val="28"/>
        </w:rPr>
        <w:br/>
        <w:t>*А. Плещеев «Осенняя песенка»</w:t>
      </w:r>
      <w:r>
        <w:rPr>
          <w:color w:val="000000"/>
          <w:sz w:val="28"/>
          <w:szCs w:val="28"/>
        </w:rPr>
        <w:br/>
        <w:t>*В. Берестов «Уроки листопада»</w:t>
      </w:r>
      <w:r>
        <w:rPr>
          <w:color w:val="000000"/>
          <w:sz w:val="28"/>
          <w:szCs w:val="28"/>
        </w:rPr>
        <w:br/>
        <w:t>*А. Пушкин «Осень»</w:t>
      </w:r>
      <w:r>
        <w:rPr>
          <w:color w:val="000000"/>
          <w:sz w:val="28"/>
          <w:szCs w:val="28"/>
        </w:rPr>
        <w:br/>
        <w:t>*И. Бунин “Листопад»</w:t>
      </w:r>
      <w:r w:rsidR="00E55CB7">
        <w:rPr>
          <w:rStyle w:val="a5"/>
          <w:color w:val="000000"/>
          <w:sz w:val="28"/>
          <w:szCs w:val="28"/>
        </w:rPr>
        <w:footnoteReference w:id="2"/>
      </w:r>
    </w:p>
    <w:p w14:paraId="39271188" w14:textId="77777777" w:rsidR="00724436" w:rsidRDefault="00724436" w:rsidP="00592B0B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14:paraId="2DC63EE8" w14:textId="77777777" w:rsidR="00E55CB7" w:rsidRPr="00E55CB7" w:rsidRDefault="00E55CB7" w:rsidP="00724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CC33"/>
          <w:sz w:val="27"/>
          <w:szCs w:val="27"/>
          <w:lang w:eastAsia="ru-RU"/>
        </w:rPr>
      </w:pPr>
      <w:r w:rsidRPr="00E55CB7">
        <w:rPr>
          <w:rFonts w:ascii="Times New Roman" w:eastAsia="Times New Roman" w:hAnsi="Times New Roman" w:cs="Times New Roman"/>
          <w:b/>
          <w:bCs/>
          <w:color w:val="33CC33"/>
          <w:sz w:val="28"/>
          <w:szCs w:val="28"/>
          <w:lang w:eastAsia="ru-RU"/>
        </w:rPr>
        <w:t>Ознакомление с музыкальными произведениями.</w:t>
      </w:r>
    </w:p>
    <w:p w14:paraId="29681942" w14:textId="77777777" w:rsidR="00E55CB7" w:rsidRPr="00E55CB7" w:rsidRDefault="00E55CB7" w:rsidP="00E55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E55CB7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 </w:t>
      </w:r>
    </w:p>
    <w:p w14:paraId="199DBDB0" w14:textId="77777777" w:rsidR="00E55CB7" w:rsidRPr="00E55CB7" w:rsidRDefault="00E55CB7" w:rsidP="00E5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55CB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 предложить ребенку послушать (на ваш выбор):</w:t>
      </w:r>
    </w:p>
    <w:p w14:paraId="5CC1BACE" w14:textId="387B9746" w:rsidR="00E55CB7" w:rsidRPr="00E55CB7" w:rsidRDefault="00E55CB7" w:rsidP="00E55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55CB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E55CB7">
        <w:rPr>
          <w:rFonts w:ascii="Times New Roman" w:eastAsia="Times New Roman" w:hAnsi="Times New Roman" w:cs="Times New Roman"/>
          <w:sz w:val="28"/>
          <w:szCs w:val="28"/>
          <w:lang w:eastAsia="ru-RU"/>
        </w:rPr>
        <w:t>А. Вивальди. Концерт "Осень" ("Сбор урожая") из цикла "Времена года".</w:t>
      </w:r>
    </w:p>
    <w:p w14:paraId="17724446" w14:textId="78673B7B" w:rsidR="00E55CB7" w:rsidRPr="00E55CB7" w:rsidRDefault="00E55CB7" w:rsidP="00E55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55CB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E55CB7">
        <w:rPr>
          <w:rFonts w:ascii="Times New Roman" w:eastAsia="Times New Roman" w:hAnsi="Times New Roman" w:cs="Times New Roman"/>
          <w:sz w:val="28"/>
          <w:szCs w:val="28"/>
          <w:lang w:eastAsia="ru-RU"/>
        </w:rPr>
        <w:t>П. И. Чайковский "Осенняя песня (октябрь) из цикла "Времена года".</w:t>
      </w:r>
    </w:p>
    <w:p w14:paraId="653FC319" w14:textId="2B61E2D5" w:rsidR="00E55CB7" w:rsidRPr="00E55CB7" w:rsidRDefault="00E55CB7" w:rsidP="00E55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55CB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E55CB7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А. Моцарт "Рондо" из "Маленькой ночной серенады".</w:t>
      </w:r>
    </w:p>
    <w:p w14:paraId="2ADDF99B" w14:textId="4877F1CD" w:rsidR="00672EE0" w:rsidRPr="00672EE0" w:rsidRDefault="00672EE0" w:rsidP="00672EE0">
      <w:pPr>
        <w:spacing w:after="0"/>
        <w:jc w:val="center"/>
        <w:rPr>
          <w:rFonts w:ascii="Times New Roman" w:hAnsi="Times New Roman" w:cs="Times New Roman"/>
          <w:color w:val="4472C4" w:themeColor="accent1"/>
        </w:rPr>
      </w:pPr>
    </w:p>
    <w:sectPr w:rsidR="00672EE0" w:rsidRPr="00672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14880" w14:textId="77777777" w:rsidR="00672EE0" w:rsidRDefault="00672EE0" w:rsidP="00672EE0">
      <w:pPr>
        <w:spacing w:after="0" w:line="240" w:lineRule="auto"/>
      </w:pPr>
      <w:r>
        <w:separator/>
      </w:r>
    </w:p>
  </w:endnote>
  <w:endnote w:type="continuationSeparator" w:id="0">
    <w:p w14:paraId="6F37DB95" w14:textId="77777777" w:rsidR="00672EE0" w:rsidRDefault="00672EE0" w:rsidP="00672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41E89" w14:textId="77777777" w:rsidR="00672EE0" w:rsidRDefault="00672EE0" w:rsidP="00672EE0">
      <w:pPr>
        <w:spacing w:after="0" w:line="240" w:lineRule="auto"/>
      </w:pPr>
      <w:r>
        <w:separator/>
      </w:r>
    </w:p>
  </w:footnote>
  <w:footnote w:type="continuationSeparator" w:id="0">
    <w:p w14:paraId="49FBF29B" w14:textId="77777777" w:rsidR="00672EE0" w:rsidRDefault="00672EE0" w:rsidP="00672EE0">
      <w:pPr>
        <w:spacing w:after="0" w:line="240" w:lineRule="auto"/>
      </w:pPr>
      <w:r>
        <w:continuationSeparator/>
      </w:r>
    </w:p>
  </w:footnote>
  <w:footnote w:id="1">
    <w:p w14:paraId="450FE0C5" w14:textId="77777777" w:rsidR="00672EE0" w:rsidRPr="00672EE0" w:rsidRDefault="00672EE0" w:rsidP="00672EE0">
      <w:pPr>
        <w:spacing w:after="0"/>
        <w:jc w:val="center"/>
        <w:rPr>
          <w:rFonts w:ascii="Times New Roman" w:hAnsi="Times New Roman" w:cs="Times New Roman"/>
          <w:color w:val="4472C4" w:themeColor="accent1"/>
        </w:rPr>
      </w:pPr>
      <w:r>
        <w:rPr>
          <w:rStyle w:val="a5"/>
        </w:rPr>
        <w:footnoteRef/>
      </w:r>
      <w:r>
        <w:t xml:space="preserve"> </w:t>
      </w:r>
      <w:r w:rsidRPr="00E55CB7">
        <w:rPr>
          <w:rFonts w:ascii="Times New Roman" w:hAnsi="Times New Roman" w:cs="Times New Roman"/>
          <w:sz w:val="20"/>
          <w:szCs w:val="20"/>
        </w:rPr>
        <w:t>https://nsportal.ru/detskiy-sad/materialy-dlya-roditeley/2015/03/01/konsultatsii-dlya-roditeley-na-temu-osen</w:t>
      </w:r>
    </w:p>
    <w:p w14:paraId="18150087" w14:textId="0D2EC22E" w:rsidR="00672EE0" w:rsidRDefault="00672EE0">
      <w:pPr>
        <w:pStyle w:val="a3"/>
      </w:pPr>
    </w:p>
  </w:footnote>
  <w:footnote w:id="2">
    <w:p w14:paraId="1CA7DE21" w14:textId="49E50BC6" w:rsidR="00E55CB7" w:rsidRDefault="00E55CB7">
      <w:pPr>
        <w:pStyle w:val="a3"/>
      </w:pPr>
      <w:r>
        <w:rPr>
          <w:rStyle w:val="a5"/>
        </w:rPr>
        <w:footnoteRef/>
      </w:r>
      <w:r>
        <w:t xml:space="preserve"> </w:t>
      </w:r>
      <w:r w:rsidRPr="00E55CB7">
        <w:rPr>
          <w:rFonts w:ascii="Times New Roman" w:hAnsi="Times New Roman" w:cs="Times New Roman"/>
        </w:rPr>
        <w:t>https://vk.com/wall-163432394?q=%23подборка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FF"/>
    <w:rsid w:val="002471FF"/>
    <w:rsid w:val="00592B0B"/>
    <w:rsid w:val="00672EE0"/>
    <w:rsid w:val="00724436"/>
    <w:rsid w:val="007B4B2F"/>
    <w:rsid w:val="00E5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B9D77"/>
  <w15:chartTrackingRefBased/>
  <w15:docId w15:val="{057CA6C3-D492-4686-B0FB-8E0254992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672EE0"/>
  </w:style>
  <w:style w:type="character" w:customStyle="1" w:styleId="c7">
    <w:name w:val="c7"/>
    <w:basedOn w:val="a0"/>
    <w:rsid w:val="00672EE0"/>
  </w:style>
  <w:style w:type="paragraph" w:customStyle="1" w:styleId="c1">
    <w:name w:val="c1"/>
    <w:basedOn w:val="a"/>
    <w:rsid w:val="00672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2EE0"/>
  </w:style>
  <w:style w:type="paragraph" w:styleId="a3">
    <w:name w:val="footnote text"/>
    <w:basedOn w:val="a"/>
    <w:link w:val="a4"/>
    <w:uiPriority w:val="99"/>
    <w:semiHidden/>
    <w:unhideWhenUsed/>
    <w:rsid w:val="00672EE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72EE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72EE0"/>
    <w:rPr>
      <w:vertAlign w:val="superscript"/>
    </w:rPr>
  </w:style>
  <w:style w:type="character" w:styleId="a6">
    <w:name w:val="Strong"/>
    <w:basedOn w:val="a0"/>
    <w:uiPriority w:val="22"/>
    <w:qFormat/>
    <w:rsid w:val="00592B0B"/>
    <w:rPr>
      <w:b/>
      <w:bCs/>
    </w:rPr>
  </w:style>
  <w:style w:type="paragraph" w:styleId="a7">
    <w:name w:val="Normal (Web)"/>
    <w:basedOn w:val="a"/>
    <w:uiPriority w:val="99"/>
    <w:unhideWhenUsed/>
    <w:rsid w:val="00592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592B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1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0F28F-03AE-4CB9-8B40-08DE7C6F2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2021-10-06T03:39:00Z</dcterms:created>
  <dcterms:modified xsi:type="dcterms:W3CDTF">2021-10-09T09:41:00Z</dcterms:modified>
</cp:coreProperties>
</file>